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B2B" w:rsidRDefault="004B7B2B" w:rsidP="004B7B2B">
      <w:r>
        <w:tab/>
      </w:r>
      <w:r>
        <w:rPr>
          <w:rFonts w:ascii="Georgia" w:hAnsi="Georgia" w:cs="Georgia"/>
          <w:noProof/>
          <w:lang w:eastAsia="sl-SI"/>
        </w:rPr>
        <w:drawing>
          <wp:inline distT="0" distB="0" distL="0" distR="0">
            <wp:extent cx="857250" cy="762000"/>
            <wp:effectExtent l="0" t="0" r="0" b="0"/>
            <wp:docPr id="1" name="Slika 1" descr="http://www2.pms-lj.si/smd/sm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http://www2.pms-lj.si/smd/smd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B2B" w:rsidRDefault="004B7B2B" w:rsidP="004B7B2B">
      <w:pPr>
        <w:spacing w:line="24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8"/>
          <w:szCs w:val="18"/>
        </w:rPr>
        <w:t>Radovljica, 1</w:t>
      </w:r>
      <w:r w:rsidR="008B5952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.</w:t>
      </w:r>
      <w:r w:rsidR="00306DD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9.</w:t>
      </w:r>
      <w:r w:rsidR="00306DD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2014</w:t>
      </w:r>
    </w:p>
    <w:p w:rsidR="004B7B2B" w:rsidRDefault="004B7B2B" w:rsidP="004B7B2B">
      <w:pPr>
        <w:spacing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sl-SI"/>
        </w:rPr>
      </w:pPr>
      <w:r>
        <w:rPr>
          <w:rFonts w:ascii="Times New Roman" w:hAnsi="Times New Roman" w:cs="Times New Roman"/>
        </w:rPr>
        <w:t>Dragi kolegi in kolegice,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 </w:t>
      </w:r>
      <w:r>
        <w:rPr>
          <w:rFonts w:ascii="Times New Roman" w:hAnsi="Times New Roman" w:cs="Times New Roman"/>
        </w:rPr>
        <w:br/>
        <w:t xml:space="preserve">v letu 2014 nadaljujemo z regijskimi izobraževanji. Tudi tokrat sta temi dve, za vse regije enako: </w:t>
      </w:r>
      <w:r>
        <w:rPr>
          <w:rFonts w:ascii="Times New Roman" w:hAnsi="Times New Roman" w:cs="Times New Roman"/>
        </w:rPr>
        <w:br/>
      </w:r>
    </w:p>
    <w:p w:rsidR="004B7B2B" w:rsidRDefault="004B7B2B" w:rsidP="004B7B2B">
      <w:pPr>
        <w:spacing w:after="0" w:line="240" w:lineRule="atLeast"/>
        <w:contextualSpacing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sl-SI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sl-SI"/>
        </w:rPr>
        <w:t xml:space="preserve">1. </w:t>
      </w:r>
      <w:r>
        <w:rPr>
          <w:rFonts w:ascii="Calibri" w:eastAsia="Times New Roman" w:hAnsi="Calibri" w:cs="Times New Roman"/>
          <w:b/>
          <w:bCs/>
          <w:i/>
          <w:color w:val="0000FF"/>
          <w:sz w:val="24"/>
          <w:szCs w:val="24"/>
          <w:lang w:eastAsia="sl-SI"/>
        </w:rPr>
        <w:t xml:space="preserve">Od muzeja do </w:t>
      </w:r>
      <w:proofErr w:type="spellStart"/>
      <w:r>
        <w:rPr>
          <w:rFonts w:ascii="Calibri" w:eastAsia="Times New Roman" w:hAnsi="Calibri" w:cs="Times New Roman"/>
          <w:b/>
          <w:bCs/>
          <w:i/>
          <w:color w:val="0000FF"/>
          <w:sz w:val="24"/>
          <w:szCs w:val="24"/>
          <w:lang w:eastAsia="sl-SI"/>
        </w:rPr>
        <w:t>ekomuzeja</w:t>
      </w:r>
      <w:proofErr w:type="spellEnd"/>
      <w:r>
        <w:rPr>
          <w:rFonts w:ascii="Calibri" w:eastAsia="Times New Roman" w:hAnsi="Calibri" w:cs="Times New Roman"/>
          <w:i/>
          <w:color w:val="0000FF"/>
          <w:sz w:val="24"/>
          <w:szCs w:val="24"/>
          <w:lang w:eastAsia="sl-SI"/>
        </w:rPr>
        <w:t xml:space="preserve">: </w:t>
      </w:r>
      <w:r w:rsidRPr="00306DDF">
        <w:rPr>
          <w:rFonts w:ascii="Calibri" w:eastAsia="Times New Roman" w:hAnsi="Calibri" w:cs="Times New Roman"/>
          <w:b/>
          <w:bCs/>
          <w:i/>
          <w:color w:val="0000FF"/>
          <w:lang w:eastAsia="sl-SI"/>
        </w:rPr>
        <w:t>Muzeji med teorijo, mednarodnimi konvencijami in zakonodajo</w:t>
      </w:r>
    </w:p>
    <w:p w:rsidR="004B7B2B" w:rsidRDefault="004B7B2B" w:rsidP="004B7B2B">
      <w:p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sl-SI"/>
        </w:rPr>
        <w:t xml:space="preserve">2. </w:t>
      </w:r>
      <w:r>
        <w:rPr>
          <w:rFonts w:ascii="Calibri" w:eastAsia="Times New Roman" w:hAnsi="Calibri" w:cs="Times New Roman"/>
          <w:b/>
          <w:bCs/>
          <w:i/>
          <w:iCs/>
          <w:color w:val="0000FF"/>
          <w:sz w:val="24"/>
          <w:szCs w:val="24"/>
          <w:lang w:eastAsia="sl-SI"/>
        </w:rPr>
        <w:t xml:space="preserve">Muzejska dokumentacija, organizacija </w:t>
      </w:r>
      <w:proofErr w:type="spellStart"/>
      <w:r>
        <w:rPr>
          <w:rFonts w:ascii="Calibri" w:eastAsia="Times New Roman" w:hAnsi="Calibri" w:cs="Times New Roman"/>
          <w:b/>
          <w:bCs/>
          <w:i/>
          <w:iCs/>
          <w:color w:val="0000FF"/>
          <w:sz w:val="24"/>
          <w:szCs w:val="24"/>
          <w:lang w:eastAsia="sl-SI"/>
        </w:rPr>
        <w:t>metapodatkovnih</w:t>
      </w:r>
      <w:proofErr w:type="spellEnd"/>
      <w:r>
        <w:rPr>
          <w:rFonts w:ascii="Calibri" w:eastAsia="Times New Roman" w:hAnsi="Calibri" w:cs="Times New Roman"/>
          <w:b/>
          <w:bCs/>
          <w:i/>
          <w:iCs/>
          <w:color w:val="0000FF"/>
          <w:sz w:val="24"/>
          <w:szCs w:val="24"/>
          <w:lang w:eastAsia="sl-SI"/>
        </w:rPr>
        <w:t xml:space="preserve"> baz, standardi in</w:t>
      </w:r>
      <w:r w:rsidR="00306DDF">
        <w:rPr>
          <w:rFonts w:ascii="Calibri" w:eastAsia="Times New Roman" w:hAnsi="Calibri" w:cs="Times New Roman"/>
          <w:b/>
          <w:bCs/>
          <w:i/>
          <w:iCs/>
          <w:color w:val="0000FF"/>
          <w:sz w:val="24"/>
          <w:szCs w:val="24"/>
          <w:lang w:eastAsia="sl-SI"/>
        </w:rPr>
        <w:t xml:space="preserve"> </w:t>
      </w:r>
      <w:r>
        <w:rPr>
          <w:rFonts w:ascii="Calibri" w:eastAsia="Times New Roman" w:hAnsi="Calibri" w:cs="Times New Roman"/>
          <w:b/>
          <w:bCs/>
          <w:i/>
          <w:iCs/>
          <w:color w:val="0000FF"/>
          <w:sz w:val="24"/>
          <w:szCs w:val="24"/>
          <w:lang w:eastAsia="sl-SI"/>
        </w:rPr>
        <w:t>normativi</w:t>
      </w:r>
    </w:p>
    <w:p w:rsidR="004B7B2B" w:rsidRDefault="004B7B2B" w:rsidP="00306DDF">
      <w:pPr>
        <w:spacing w:before="120" w:line="257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Predavatelja: ddr. Verena Vidrih Perko in mag. Darko Knez.</w:t>
      </w:r>
      <w:r>
        <w:rPr>
          <w:rFonts w:ascii="Times New Roman" w:hAnsi="Times New Roman" w:cs="Times New Roman"/>
        </w:rPr>
        <w:br/>
      </w:r>
    </w:p>
    <w:p w:rsidR="004B7B2B" w:rsidRDefault="004B7B2B" w:rsidP="004B7B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Lokacije:</w:t>
      </w:r>
    </w:p>
    <w:p w:rsidR="004B7B2B" w:rsidRPr="004B7B2B" w:rsidRDefault="004B7B2B" w:rsidP="004B7B2B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</w:rPr>
      </w:pPr>
      <w:r w:rsidRPr="004B7B2B">
        <w:rPr>
          <w:rFonts w:ascii="Times New Roman" w:hAnsi="Times New Roman" w:cs="Times New Roman"/>
        </w:rPr>
        <w:t>za muzejske delavce Gorenjske bo</w:t>
      </w:r>
      <w:r w:rsidR="00306DDF">
        <w:rPr>
          <w:rFonts w:ascii="Times New Roman" w:hAnsi="Times New Roman" w:cs="Times New Roman"/>
        </w:rPr>
        <w:t xml:space="preserve"> </w:t>
      </w:r>
      <w:r w:rsidRPr="004B7B2B">
        <w:rPr>
          <w:rFonts w:ascii="Times New Roman" w:hAnsi="Times New Roman" w:cs="Times New Roman"/>
        </w:rPr>
        <w:t xml:space="preserve">izobraževanje v Gorenjskem muzeju v Kranju v </w:t>
      </w:r>
      <w:r w:rsidRPr="004B7B2B">
        <w:rPr>
          <w:rFonts w:ascii="Times New Roman" w:hAnsi="Times New Roman" w:cs="Times New Roman"/>
          <w:u w:val="single"/>
        </w:rPr>
        <w:t>ponedeljek, 5. maja 2014, pričetek ob 9. uri</w:t>
      </w:r>
      <w:r w:rsidRPr="004B7B2B">
        <w:rPr>
          <w:rFonts w:ascii="Times New Roman" w:hAnsi="Times New Roman" w:cs="Times New Roman"/>
        </w:rPr>
        <w:t>,</w:t>
      </w:r>
    </w:p>
    <w:p w:rsidR="004B7B2B" w:rsidRDefault="004B7B2B" w:rsidP="004B7B2B">
      <w:pPr>
        <w:pStyle w:val="Odstavekseznama"/>
        <w:rPr>
          <w:rFonts w:ascii="Times New Roman" w:hAnsi="Times New Roman" w:cs="Times New Roman"/>
        </w:rPr>
      </w:pPr>
    </w:p>
    <w:p w:rsidR="004B7B2B" w:rsidRDefault="004B7B2B" w:rsidP="004B7B2B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za muzejske delavce Štajerske, Koroške in Prekmurja bo izobraževanje v Muzeju novejše zgodovine Celje v </w:t>
      </w:r>
      <w:r>
        <w:rPr>
          <w:rFonts w:ascii="Times New Roman" w:hAnsi="Times New Roman" w:cs="Times New Roman"/>
          <w:u w:val="single"/>
        </w:rPr>
        <w:t>ponedeljek, 2.</w:t>
      </w:r>
      <w:r w:rsidR="00306DDF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>junija 2014, pričetek ob 9. uri,</w:t>
      </w:r>
    </w:p>
    <w:p w:rsidR="004B7B2B" w:rsidRDefault="004B7B2B" w:rsidP="004B7B2B">
      <w:pPr>
        <w:pStyle w:val="Odstavekseznama"/>
        <w:rPr>
          <w:rFonts w:ascii="Times New Roman" w:hAnsi="Times New Roman" w:cs="Times New Roman"/>
        </w:rPr>
      </w:pPr>
    </w:p>
    <w:p w:rsidR="004B7B2B" w:rsidRPr="00306DDF" w:rsidRDefault="004B7B2B" w:rsidP="004B7B2B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306DDF">
        <w:rPr>
          <w:rFonts w:ascii="Times New Roman" w:hAnsi="Times New Roman" w:cs="Times New Roman"/>
          <w:b/>
          <w:sz w:val="24"/>
          <w:szCs w:val="24"/>
        </w:rPr>
        <w:t>za muzejske delavce Dolenjske z Belo Krajino, Kočevsk</w:t>
      </w:r>
      <w:bookmarkStart w:id="0" w:name="_GoBack"/>
      <w:bookmarkEnd w:id="0"/>
      <w:r w:rsidR="001E016E">
        <w:rPr>
          <w:rFonts w:ascii="Times New Roman" w:hAnsi="Times New Roman" w:cs="Times New Roman"/>
          <w:b/>
          <w:sz w:val="24"/>
          <w:szCs w:val="24"/>
        </w:rPr>
        <w:t>e</w:t>
      </w:r>
      <w:r w:rsidRPr="00306DDF">
        <w:rPr>
          <w:rFonts w:ascii="Times New Roman" w:hAnsi="Times New Roman" w:cs="Times New Roman"/>
          <w:b/>
          <w:sz w:val="24"/>
          <w:szCs w:val="24"/>
        </w:rPr>
        <w:t xml:space="preserve"> in Brežic bo izobraževanje v Dolenjskem muzeju</w:t>
      </w:r>
      <w:r w:rsidR="00306DDF" w:rsidRPr="00306D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6DDF">
        <w:rPr>
          <w:rFonts w:ascii="Times New Roman" w:hAnsi="Times New Roman" w:cs="Times New Roman"/>
          <w:b/>
          <w:sz w:val="24"/>
          <w:szCs w:val="24"/>
        </w:rPr>
        <w:t xml:space="preserve"> Novo mesto v </w:t>
      </w:r>
      <w:r w:rsidRPr="00306DDF">
        <w:rPr>
          <w:rFonts w:ascii="Times New Roman" w:hAnsi="Times New Roman" w:cs="Times New Roman"/>
          <w:b/>
          <w:sz w:val="24"/>
          <w:szCs w:val="24"/>
          <w:u w:val="single"/>
        </w:rPr>
        <w:t>ponedeljek, 29.</w:t>
      </w:r>
      <w:r w:rsidR="00306DDF" w:rsidRPr="00306DD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06DDF">
        <w:rPr>
          <w:rFonts w:ascii="Times New Roman" w:hAnsi="Times New Roman" w:cs="Times New Roman"/>
          <w:b/>
          <w:sz w:val="24"/>
          <w:szCs w:val="24"/>
          <w:u w:val="single"/>
        </w:rPr>
        <w:t>septembra, pričetek ob 9. uri,</w:t>
      </w:r>
      <w:r w:rsidRPr="00306D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7B2B" w:rsidRPr="00306DDF" w:rsidRDefault="004B7B2B" w:rsidP="004B7B2B">
      <w:pPr>
        <w:pStyle w:val="Odstavekseznama"/>
        <w:rPr>
          <w:rFonts w:ascii="Times New Roman" w:hAnsi="Times New Roman" w:cs="Times New Roman"/>
        </w:rPr>
      </w:pPr>
    </w:p>
    <w:p w:rsidR="004B7B2B" w:rsidRDefault="004B7B2B" w:rsidP="004B7B2B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muzejske delavce Primorske (Obala in Posočje ter Idrijsko in Cerkljansko)</w:t>
      </w:r>
      <w:r w:rsidR="00306D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bo</w:t>
      </w:r>
      <w:r w:rsidR="00306D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izobraževanje v Goriškem muzeju v </w:t>
      </w:r>
      <w:r>
        <w:rPr>
          <w:rFonts w:ascii="Times New Roman" w:hAnsi="Times New Roman" w:cs="Times New Roman"/>
          <w:u w:val="single"/>
        </w:rPr>
        <w:t>ponedeljek, 10. novembra, pričetek ob 9. uri</w:t>
      </w:r>
      <w:r>
        <w:rPr>
          <w:rFonts w:ascii="Times New Roman" w:hAnsi="Times New Roman" w:cs="Times New Roman"/>
        </w:rPr>
        <w:t>.</w:t>
      </w:r>
    </w:p>
    <w:p w:rsidR="004B7B2B" w:rsidRDefault="004B7B2B" w:rsidP="004B7B2B">
      <w:pPr>
        <w:pStyle w:val="Odstavekseznama"/>
        <w:rPr>
          <w:rFonts w:ascii="Times New Roman" w:hAnsi="Times New Roman" w:cs="Times New Roman"/>
        </w:rPr>
      </w:pPr>
    </w:p>
    <w:p w:rsidR="004B7B2B" w:rsidRDefault="004B7B2B" w:rsidP="004B7B2B">
      <w:pPr>
        <w:pStyle w:val="Odstavekseznam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muzejske delavce osrednje Slovenije, bo izobraževanje v Slovenskem etnografskem muzeju </w:t>
      </w:r>
      <w:r>
        <w:rPr>
          <w:rFonts w:ascii="Times New Roman" w:hAnsi="Times New Roman" w:cs="Times New Roman"/>
        </w:rPr>
        <w:br/>
        <w:t xml:space="preserve">(Metelkova) v </w:t>
      </w:r>
      <w:r>
        <w:rPr>
          <w:rFonts w:ascii="Times New Roman" w:hAnsi="Times New Roman" w:cs="Times New Roman"/>
          <w:u w:val="single"/>
        </w:rPr>
        <w:t>ponedeljek, 24. novembra 2014, pričetek ob 9. uri</w:t>
      </w:r>
      <w:r>
        <w:rPr>
          <w:rFonts w:ascii="Times New Roman" w:hAnsi="Times New Roman" w:cs="Times New Roman"/>
        </w:rPr>
        <w:t xml:space="preserve">. </w:t>
      </w:r>
    </w:p>
    <w:p w:rsidR="004B7B2B" w:rsidRDefault="004B7B2B" w:rsidP="004B7B2B">
      <w:pPr>
        <w:pStyle w:val="Odstavekseznama"/>
        <w:rPr>
          <w:rFonts w:ascii="Times New Roman" w:hAnsi="Times New Roman" w:cs="Times New Roman"/>
        </w:rPr>
      </w:pPr>
    </w:p>
    <w:p w:rsidR="004B7B2B" w:rsidRDefault="004B7B2B" w:rsidP="004B7B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Regijska izobraževanja so sicer prvenstveno namenjena muzealcem iz regije, a odprta tudi za druge.</w:t>
      </w:r>
    </w:p>
    <w:p w:rsidR="004B7B2B" w:rsidRDefault="004B7B2B" w:rsidP="00306D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 xml:space="preserve">Trajanje: 4 do 5 ur.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Za malico/kavo bo poskrbljeno.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 xml:space="preserve">Cena: brezplačno.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  <w:t>Zaželena je popolna udeležba strokovnih in drugih delavcev muzejev. Izobraževanje je</w:t>
      </w:r>
      <w:r w:rsidR="00306D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tudi</w:t>
      </w:r>
      <w:r w:rsidR="00306D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lepa priložnost za srečanje, spoznavanje in učenje muzealcev, ki delujejo v isti regiji,</w:t>
      </w:r>
      <w:r w:rsidR="00306D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</w:t>
      </w:r>
      <w:r w:rsidR="00306D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izhodišče za še boljše sodelovanje.</w:t>
      </w:r>
    </w:p>
    <w:p w:rsidR="004B7B2B" w:rsidRDefault="004B7B2B" w:rsidP="004B7B2B">
      <w:pPr>
        <w:rPr>
          <w:rFonts w:ascii="Times New Roman" w:hAnsi="Times New Roman" w:cs="Times New Roman"/>
        </w:rPr>
      </w:pPr>
    </w:p>
    <w:p w:rsidR="0022385B" w:rsidRPr="004B7B2B" w:rsidRDefault="004B7B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Verena Štekar-Vidic, predsednica društva</w:t>
      </w:r>
    </w:p>
    <w:sectPr w:rsidR="0022385B" w:rsidRPr="004B7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13C8B"/>
    <w:multiLevelType w:val="hybridMultilevel"/>
    <w:tmpl w:val="69B49168"/>
    <w:lvl w:ilvl="0" w:tplc="DA04688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625"/>
    <w:rsid w:val="001E016E"/>
    <w:rsid w:val="0022385B"/>
    <w:rsid w:val="00306DDF"/>
    <w:rsid w:val="004B7B2B"/>
    <w:rsid w:val="008B5952"/>
    <w:rsid w:val="00A3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B7B2B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B7B2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06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06D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B7B2B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B7B2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06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06D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0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www2.pms-lj.si/smd/smd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Marija Počivavšek</cp:lastModifiedBy>
  <cp:revision>5</cp:revision>
  <dcterms:created xsi:type="dcterms:W3CDTF">2014-09-10T08:48:00Z</dcterms:created>
  <dcterms:modified xsi:type="dcterms:W3CDTF">2014-09-11T07:59:00Z</dcterms:modified>
</cp:coreProperties>
</file>